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Краснодарский край Красноармейский район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Муниципальное автономное общеобразовательное учреждение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Средняя общеобразовательная школа </w:t>
      </w:r>
      <w:r>
        <w:rPr>
          <w:rFonts w:ascii="Segoe UI Symbol" w:eastAsia="Segoe UI Symbol" w:hAnsi="Segoe UI Symbol" w:cs="Segoe UI Symbol"/>
          <w:sz w:val="28"/>
          <w:u w:val="single"/>
        </w:rPr>
        <w:t>№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7</w:t>
      </w:r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Утверждено  </w:t>
      </w:r>
    </w:p>
    <w:p w:rsidR="00C07689" w:rsidRDefault="006D7763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заседании </w:t>
      </w:r>
    </w:p>
    <w:p w:rsidR="00C07689" w:rsidRDefault="006D7763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педагогического совета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протокол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_1___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от «30»_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августа  </w:t>
      </w:r>
      <w:r>
        <w:rPr>
          <w:rFonts w:ascii="Times New Roman" w:eastAsia="Times New Roman" w:hAnsi="Times New Roman" w:cs="Times New Roman"/>
          <w:sz w:val="28"/>
        </w:rPr>
        <w:t>2023г</w:t>
      </w:r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</w:t>
      </w:r>
      <w:proofErr w:type="spellStart"/>
      <w:r>
        <w:rPr>
          <w:rFonts w:ascii="Times New Roman" w:eastAsia="Times New Roman" w:hAnsi="Times New Roman" w:cs="Times New Roman"/>
          <w:sz w:val="24"/>
        </w:rPr>
        <w:t>Е.А.Шашунин</w:t>
      </w:r>
      <w:proofErr w:type="spellEnd"/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РАБОЧАЯ ПРОГРАММА 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по биологии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Уровень образования   10- 11 класс 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среднее общее 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</w:rPr>
        <w:t>бразование</w:t>
      </w:r>
      <w:proofErr w:type="spellEnd"/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11 класс</w:t>
      </w:r>
    </w:p>
    <w:p w:rsidR="00C07689" w:rsidRDefault="006D776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(базовый уровень)</w:t>
      </w:r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4"/>
        </w:rPr>
      </w:pPr>
    </w:p>
    <w:p w:rsidR="00C07689" w:rsidRDefault="006D776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u w:val="single"/>
        </w:rPr>
        <w:t>Учитель или группа учителей разработчиков программы</w:t>
      </w:r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:rsidR="00C07689" w:rsidRDefault="006D776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Перепичай Лидия Гаврииловна учитель биологии МАОУ </w:t>
      </w:r>
      <w:proofErr w:type="spellStart"/>
      <w:r>
        <w:rPr>
          <w:rFonts w:ascii="Times New Roman" w:eastAsia="Times New Roman" w:hAnsi="Times New Roman" w:cs="Times New Roman"/>
          <w:sz w:val="28"/>
        </w:rPr>
        <w:t>сош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7</w:t>
      </w:r>
    </w:p>
    <w:p w:rsidR="00C07689" w:rsidRDefault="00C07689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Программа разработана в соответствии </w:t>
      </w:r>
      <w:r>
        <w:rPr>
          <w:rFonts w:ascii="Times New Roman" w:eastAsia="Times New Roman" w:hAnsi="Times New Roman" w:cs="Times New Roman"/>
          <w:sz w:val="28"/>
          <w:u w:val="single"/>
        </w:rPr>
        <w:t>с ФГОС  среднего общего образования</w:t>
      </w:r>
    </w:p>
    <w:p w:rsidR="00C07689" w:rsidRDefault="00C07689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28"/>
        </w:rPr>
        <w:t xml:space="preserve">С учетом </w:t>
      </w:r>
      <w:r w:rsidR="00E62163">
        <w:rPr>
          <w:rFonts w:ascii="Times New Roman" w:eastAsia="Times New Roman" w:hAnsi="Times New Roman" w:cs="Times New Roman"/>
          <w:b/>
          <w:i/>
          <w:sz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основной образовательной программы среднего </w:t>
      </w:r>
      <w:r w:rsidR="00E62163">
        <w:rPr>
          <w:rFonts w:ascii="Times New Roman" w:eastAsia="Times New Roman" w:hAnsi="Times New Roman" w:cs="Times New Roman"/>
          <w:b/>
          <w:i/>
          <w:sz w:val="28"/>
        </w:rPr>
        <w:t>общего образования по предмету «</w:t>
      </w:r>
      <w:r>
        <w:rPr>
          <w:rFonts w:ascii="Times New Roman" w:eastAsia="Times New Roman" w:hAnsi="Times New Roman" w:cs="Times New Roman"/>
          <w:b/>
          <w:i/>
          <w:sz w:val="28"/>
        </w:rPr>
        <w:t>Биология</w:t>
      </w:r>
      <w:r w:rsidR="00E62163">
        <w:rPr>
          <w:rFonts w:ascii="Times New Roman" w:eastAsia="Times New Roman" w:hAnsi="Times New Roman" w:cs="Times New Roman"/>
          <w:i/>
        </w:rPr>
        <w:t>»</w:t>
      </w:r>
    </w:p>
    <w:p w:rsidR="00C07689" w:rsidRDefault="00C07689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8"/>
        </w:rPr>
      </w:pPr>
    </w:p>
    <w:p w:rsidR="00C07689" w:rsidRDefault="00E6216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Авторы: </w:t>
      </w:r>
      <w:r>
        <w:rPr>
          <w:rFonts w:ascii="Times New Roman" w:eastAsia="Times New Roman" w:hAnsi="Times New Roman" w:cs="Times New Roman"/>
          <w:sz w:val="28"/>
          <w:u w:val="single"/>
        </w:rPr>
        <w:t>Г.М. Дымшиц, О.В. Саблина</w:t>
      </w:r>
      <w:r w:rsidR="006D7763">
        <w:rPr>
          <w:rFonts w:ascii="Times New Roman" w:eastAsia="Times New Roman" w:hAnsi="Times New Roman" w:cs="Times New Roman"/>
          <w:sz w:val="28"/>
          <w:u w:val="single"/>
        </w:rPr>
        <w:t>. Предметная линия под редакцией Д.К. Беляева и  Г.М. Дымшица 10-11 классы. Базовый  уровень. Москва. «Просвещение». 2018г</w:t>
      </w:r>
    </w:p>
    <w:p w:rsidR="00C07689" w:rsidRDefault="00C07689">
      <w:pPr>
        <w:tabs>
          <w:tab w:val="left" w:pos="9288"/>
        </w:tabs>
        <w:spacing w:after="0" w:line="240" w:lineRule="auto"/>
        <w:ind w:firstLine="2832"/>
        <w:rPr>
          <w:rFonts w:ascii="Times New Roman" w:eastAsia="Times New Roman" w:hAnsi="Times New Roman" w:cs="Times New Roman"/>
          <w:sz w:val="28"/>
          <w:u w:val="single"/>
        </w:rPr>
      </w:pPr>
    </w:p>
    <w:p w:rsidR="006D7763" w:rsidRDefault="006D7763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8"/>
        </w:rPr>
      </w:pPr>
    </w:p>
    <w:p w:rsidR="006D7763" w:rsidRDefault="006D7763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8"/>
        </w:rPr>
      </w:pPr>
    </w:p>
    <w:p w:rsidR="006D7763" w:rsidRDefault="006D7763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8"/>
        </w:rPr>
      </w:pPr>
    </w:p>
    <w:p w:rsidR="006D7763" w:rsidRDefault="006D7763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0F61E8">
      <w:pPr>
        <w:tabs>
          <w:tab w:val="left" w:pos="9288"/>
        </w:tabs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2023-2024</w:t>
      </w:r>
      <w:r w:rsidR="006D7763">
        <w:rPr>
          <w:rFonts w:ascii="Times New Roman" w:eastAsia="Times New Roman" w:hAnsi="Times New Roman" w:cs="Times New Roman"/>
          <w:b/>
          <w:sz w:val="28"/>
        </w:rPr>
        <w:t xml:space="preserve"> учебный год</w:t>
      </w:r>
    </w:p>
    <w:p w:rsidR="00C07689" w:rsidRDefault="00C07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lastRenderedPageBreak/>
        <w:t>Рабочая программа предназначена</w:t>
      </w:r>
      <w:r>
        <w:rPr>
          <w:rFonts w:ascii="Times New Roman" w:eastAsia="Times New Roman" w:hAnsi="Times New Roman" w:cs="Times New Roman"/>
          <w:sz w:val="28"/>
        </w:rPr>
        <w:t xml:space="preserve"> для изучения курса «Общая биология» в 10-11 классах средней общеобразовательной школы и </w:t>
      </w:r>
      <w:r>
        <w:rPr>
          <w:rFonts w:ascii="Times New Roman" w:eastAsia="Times New Roman" w:hAnsi="Times New Roman" w:cs="Times New Roman"/>
          <w:sz w:val="28"/>
          <w:u w:val="single"/>
        </w:rPr>
        <w:t>составлена на основе</w:t>
      </w:r>
      <w:r>
        <w:rPr>
          <w:rFonts w:ascii="Times New Roman" w:eastAsia="Times New Roman" w:hAnsi="Times New Roman" w:cs="Times New Roman"/>
          <w:sz w:val="28"/>
        </w:rPr>
        <w:t xml:space="preserve"> Федерального Государственного стандарта, </w:t>
      </w:r>
    </w:p>
    <w:p w:rsidR="00C07689" w:rsidRDefault="006D77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u w:val="single"/>
        </w:rPr>
        <w:t>На изучение биологии отводится</w:t>
      </w:r>
      <w:r>
        <w:rPr>
          <w:rFonts w:ascii="Times New Roman" w:eastAsia="Times New Roman" w:hAnsi="Times New Roman" w:cs="Times New Roman"/>
          <w:sz w:val="28"/>
        </w:rPr>
        <w:t xml:space="preserve"> в 10 - 11 классах отводится 68часов, в том числе в 10 классе – 34  часа, в 11 классе – 34часа. Согласно действующему Базисному учебному плану, рабочая программа для 10-11 классов предусматривает обучение биологии в объёме 1 час в неделю в 10 классе и 1 час в неделю в 11 классе</w:t>
      </w:r>
    </w:p>
    <w:p w:rsidR="00C07689" w:rsidRDefault="00C0768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Результаты освоения курса биологии. </w:t>
      </w:r>
    </w:p>
    <w:p w:rsidR="00C07689" w:rsidRDefault="00C07689">
      <w:pPr>
        <w:tabs>
          <w:tab w:val="left" w:pos="3893"/>
          <w:tab w:val="left" w:pos="7354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4"/>
          <w:sz w:val="28"/>
          <w:shd w:val="clear" w:color="auto" w:fill="FFFFFF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Личностные результаты: </w:t>
      </w:r>
      <w:r>
        <w:rPr>
          <w:rFonts w:ascii="Times New Roman" w:eastAsia="Times New Roman" w:hAnsi="Times New Roman" w:cs="Times New Roman"/>
          <w:sz w:val="28"/>
        </w:rPr>
        <w:t xml:space="preserve">освоения основной образовательной программы при изучении курса биологии на старшей ступени средней школы </w:t>
      </w:r>
      <w:proofErr w:type="gramStart"/>
      <w:r>
        <w:rPr>
          <w:rFonts w:ascii="Times New Roman" w:eastAsia="Times New Roman" w:hAnsi="Times New Roman" w:cs="Times New Roman"/>
          <w:sz w:val="28"/>
        </w:rPr>
        <w:t>отражают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прежде всего основные направления воспитательной деятельности:</w:t>
      </w:r>
    </w:p>
    <w:p w:rsidR="00C07689" w:rsidRDefault="006D7763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Гражданственное воспитание и нравственное воспитание детей на основе российских традиционных ценностей: представление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экспериментов, создании учебных проектов, стремление к взаимопониманию и взаимопомощи в процессе этой учебной деятельности; готовности оценивать свое поведение и поступки своих товарищей с позиции нравственных и правовых норм с учетом осознания последствий поступков.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Патриотическое воспитание: ценностное отношение к отечественному, культурному,  историческому и научному наследию, биологии в жизни современного общества, способности владеть достоверной информацией о передовых достижениях и открытиях мировой и отечественной биологией, заинтересованность в научных знаниях об устройстве мира и общества.</w:t>
      </w:r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Духовное и нравственное воспитание на основе российских традиционных ценностей.</w:t>
      </w:r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4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Эстетическое воспитание: приобщение детей к культурному наследию и видение красоты окружающего мира.</w:t>
      </w:r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Физическое воспитание и формирование культуры здоровья эмоционального благополучия: осознание ценности жизни, ответственного отношения к своему здоровью, установки на </w:t>
      </w:r>
      <w:proofErr w:type="gramStart"/>
      <w:r>
        <w:rPr>
          <w:rFonts w:ascii="Times New Roman" w:eastAsia="Times New Roman" w:hAnsi="Times New Roman" w:cs="Times New Roman"/>
          <w:sz w:val="28"/>
        </w:rPr>
        <w:t>здоровый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2</w:t>
      </w:r>
    </w:p>
    <w:p w:rsidR="00C07689" w:rsidRDefault="006D7763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образ жизни, осознание последствий и неприятия вредных привычек, необходимости соблюдения правил безопасности в быту и реальной жизни. </w:t>
      </w:r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Трудовое воспитание и профессиональное самоопределение:  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коммуникативной компетентности в общественно-полезной, учебно-исследовательской, творческой и других видах деятельности;  интереса к практическому изучению профессий и труда различного рода, в том числе на основе применения предметных знаний, осознанного выбора индивидуальной траектории продолжения образования с учетом личностных интересов и способности к предмету,  общественных интересов и потребностей.</w:t>
      </w:r>
      <w:proofErr w:type="gramEnd"/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Экологическое воспитание: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Экологически целесообразного отношения к природе как к источнику жизни на Земле, основе ее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 и жизни людей;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Способности применять знания, полученные при изучении предмета, для решения задач, связанных с окружающей средой, повышение уровня экологической культуры, осознания глобального характера экологических проблем и путей их решения посредством методов предмета.</w:t>
      </w:r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Ценности научного познани</w:t>
      </w:r>
      <w:proofErr w:type="gramStart"/>
      <w:r>
        <w:rPr>
          <w:rFonts w:ascii="Times New Roman" w:eastAsia="Times New Roman" w:hAnsi="Times New Roman" w:cs="Times New Roman"/>
          <w:sz w:val="28"/>
        </w:rPr>
        <w:t>я-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популяризация научных знаний среди детей: мировоззренческих представлений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биологии в познании этих закономерностей; 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Познавательных мотивов, направленных на получение новых знаний по предмету, необходимых для объяснения наблюдаемых процессов и явлений; 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Познавательной и информационной культуры, в том числе навыков самостоятельной работы с учебными текстами, справочной литературой. Доступными техническими средствами информационных технологий; 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Интереса к обучению и познанию, любознательности, готовности  и способности к самообразованию. Исследовательской деятельности. К осознанному выбору направленности и уровня обучения в дальнейшем. 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3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результатами</w:t>
      </w:r>
      <w:r>
        <w:rPr>
          <w:rFonts w:ascii="Times New Roman" w:eastAsia="Times New Roman" w:hAnsi="Times New Roman" w:cs="Times New Roman"/>
          <w:sz w:val="28"/>
        </w:rPr>
        <w:t xml:space="preserve"> освоения выпускниками старшей школы курса биологии базового  уровня являются: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Овладение составляющими исследовательской и проектной деятельностью, включая умения видеть проблему, ставить вопросы, выдвигать гипотезу, </w:t>
      </w:r>
      <w:r>
        <w:rPr>
          <w:rFonts w:ascii="Times New Roman" w:eastAsia="Times New Roman" w:hAnsi="Times New Roman" w:cs="Times New Roman"/>
          <w:sz w:val="28"/>
        </w:rPr>
        <w:lastRenderedPageBreak/>
        <w:t>давать определения понятиям, классифицировать, наблюдать, приводить аргументы, делать выводы и заключения, структурировать материал, объяснять, доказывать, защищать свои идеи;</w:t>
      </w:r>
      <w:proofErr w:type="gramEnd"/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Умение работать с разными источниками биологической информации, оценивать и преобразовывать информацию из одних форм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другую.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Способность выбирать целевые и смысловые установки в своих действиях и поступках по отношению к живой природе, своему здоровью и здоровью окружающих.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свои позиции.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Предметными результатами </w:t>
      </w:r>
      <w:r>
        <w:rPr>
          <w:rFonts w:ascii="Times New Roman" w:eastAsia="Times New Roman" w:hAnsi="Times New Roman" w:cs="Times New Roman"/>
          <w:sz w:val="28"/>
        </w:rPr>
        <w:t xml:space="preserve">освоения выпускниками старшей школы углубленного уровня являются: </w:t>
      </w:r>
    </w:p>
    <w:p w:rsidR="00C07689" w:rsidRDefault="006D7763">
      <w:pPr>
        <w:numPr>
          <w:ilvl w:val="0"/>
          <w:numId w:val="10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В познавательной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интеллектуальной ) сфере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*Характеристика содержания биологических теорий (клеточная, эволюционная теория Дарвина); учения Вернадского о биосфере; законов Менделя; закономерностей изменчивости; вклада выдающихся ученых в развитие биологической науки;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*Выявление существенных признаков биологических объектов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</w:rPr>
        <w:t>клеток растительных и животных,  доядерных и ядерных, половых и соматических; организмов: одноклеточных и многоклеточных; видов, экосистем, биосферы) и процессов ( обмен веществ, размножение, деление клетки, оплодотворение, действие искусственного и естественного отборов, формирование приспособленности, образование видов, круговорот веществ и превращения энергии в экосистемах и биосфере.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*объяснение роли биологии в формировании научного мировоззрения; вклада биологических теорий в формирование современной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естественно-научной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картины мира;  отрицательного влияний алкоголя, никотина, наркотических веществ на развитие человека; влияние мутагенов на организм человека, экологических факторов на организмы; причин эволюции, изменчивости видов, нарушений развития организмов, наследственных заболеваний, мутаций, устойчивости и смены экосистем;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*приведение (аргументация) единства живой и неживой природы; родства живых организмов; взаимосвязей организмов и окружающей среды; необходимости сохранения многообразия видов;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*умение пользоваться биологической терминологией и символикой;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4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*решение элементарных биологических задач; составление элементарных схем скрещивания и схем переноса веществ и энергии в экосистемах (цепи питания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</w:rPr>
        <w:t>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*описание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особейвида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морфологическому критерию;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*выявление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*сравнение биологических объектов (химический состав тел живой и неживой природы, зародыша человека и других млекопитающих, природные экосистемы и </w:t>
      </w:r>
      <w:proofErr w:type="spellStart"/>
      <w:r>
        <w:rPr>
          <w:rFonts w:ascii="Times New Roman" w:eastAsia="Times New Roman" w:hAnsi="Times New Roman" w:cs="Times New Roman"/>
          <w:sz w:val="28"/>
        </w:rPr>
        <w:t>агроэкосистемы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своей местности), процессов (естественный и искусственный отборы, половое и бесполое размножение) и формулировка выводов на основе сравнения.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2.В ценностно-ориентированной сфере: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*анализ и оценка различных гипотез сущности жизни, происхождение человека и возникновение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*оценка этических аспектов некоторых исследований в области биотехнологии (клонирование, искусственное оплодотворение, направленное изменение генома);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3.В сфере трудовой деятельности: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*овладение умениями и навыками постановки биологических экспериментов и объяснение их результатов.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4.В сфере физической деятельности:</w:t>
      </w:r>
    </w:p>
    <w:p w:rsidR="00C07689" w:rsidRDefault="006D776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*обоснование и соблюдение мер профилактики вирусных заболеваний, вредных привычек (курение, употребление алкоголя, наркомания); правил поведения в окружающей среде.</w:t>
      </w:r>
    </w:p>
    <w:p w:rsidR="00C07689" w:rsidRDefault="00C07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Планируемые результаты изучения курса биологии 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результате изучения учебного предмета выпускник на базовом уровне научиться: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раскрывать  роль биологии в формировании современной научной картины мира и в практической деятельности людей.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понимать и описывать взаимосвязь между естественными и математическими науками;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проводить эксперименты по изучению биологических объектов и явлений ц, объяснять результаты экспериментов, анализировать их, формулировать выводы;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5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формулировать гипотезы на основании предложенной биологической информации и предлагать варианты проверки гипотез;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сравнивать биологические объекты между собой по заданным критериям, делать выводы и умозаключения на основе сравнения;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обосновывать единство живой и неживой  природы, взаимосвязи организмов и окружающей среды на основе биологических теорий;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распознавать клетки (прокариот и эукариот, растений и животных) по описанию, устанавливать связь строения и функций компонентов клетки;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устанавливать связь строения и функций основных биологических макромолекул, их роль  в процессах клеточного метаболизма;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-распознавать популяцию и биологический вид по основным критериям;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описывать фенотип многоклеточных растений, животных и грибов;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объяснять многообразие организмов, применяя эволюционную теорию;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объяснять причины наследственных заболеваний;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выявлять изменчивость у организмов; сравнивать наследственную и ненаследственную изменчивость;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выявлять морфологические, физиологические, поведенческие адаптации организмов к среде обитания и действию экологических факторов;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составлять схемы переноса веществ и энергии в экосистеме (цепи питания)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проводить доказательства необходимости сохранения биоразнообразия для устойчивого развития и охраны окружающей среды;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оценивать достоверность биологической информации, полученной из разных источников;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-- представлять биологическую информацию в виде текста, таблицы, схемы, графика, диаграммы и делать выводы на основании представленных данных;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оценивать роль достижений генетики, селекции, биотехнологии в практической деятельности человека;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объяснять негативное влияние веществ (алкоголя, никотина, наркотических веществ) на зародышевое развитие человека.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Выпускник на базовом  уровне получит возможность научиться:   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</w:rPr>
        <w:t>давать научное объяснение биологическим  фактам,  процессам, явлениям, закономерностям, 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- характеризовать современные направления в развитии биологии; описывать их возможное использование в практической деятельности;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сравнивать способы деления клетки (митоз и мейоз);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- решать задачи на построение фрагмента второй цепи ДНК по предложенному фрагменту первой,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мРНК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по участку ДНК;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6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решать задачи на определение количества хромосом в соматических и половых клетках, а также в клетках перед началом деления (мейоза и митоза) и по его окончании (для многоклеточных организмов)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>-решать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07689" w:rsidRDefault="006D77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Содержание  курса биологии</w:t>
      </w:r>
    </w:p>
    <w:p w:rsidR="00C07689" w:rsidRDefault="006D77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Биология как комплекс наук о живой природе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Биология как комплексная наука, методы научного познания, используемые в биологии. </w:t>
      </w:r>
      <w:r>
        <w:rPr>
          <w:rFonts w:ascii="Times New Roman" w:eastAsia="Times New Roman" w:hAnsi="Times New Roman" w:cs="Times New Roman"/>
          <w:i/>
          <w:sz w:val="28"/>
        </w:rPr>
        <w:t xml:space="preserve">Современные направления в биологии. </w:t>
      </w:r>
      <w:r>
        <w:rPr>
          <w:rFonts w:ascii="Times New Roman" w:eastAsia="Times New Roman" w:hAnsi="Times New Roman" w:cs="Times New Roman"/>
          <w:sz w:val="28"/>
        </w:rPr>
        <w:t xml:space="preserve">Роль биологии в формировании научной картины мира, практическое значение биологических знаний. Биологические системы как предмет изучения биологии.  Основные критерии живого. Уровни организации живой природы.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8"/>
        </w:rPr>
        <w:t>Структурные и функциональные основы жизни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Молекулярные основы жизни. Неорганические вещества, их значение. Роль воды в составе живой материи. Органические вещества (углеводы, липиды, белки, нуклеиновые кислоты, АТФ), их строение и функции. Биополимеры. </w:t>
      </w:r>
      <w:r>
        <w:rPr>
          <w:rFonts w:ascii="Times New Roman" w:eastAsia="Times New Roman" w:hAnsi="Times New Roman" w:cs="Times New Roman"/>
          <w:i/>
          <w:sz w:val="28"/>
        </w:rPr>
        <w:t>Другие органические вещества клетки.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Клетка – структурная и функциональная единица организма. Цитология, методы цитологии. Современная клеточная теория. Клетки прокариот и эукариот. Основные части и органоиды клетки, их функции.  Строение и функции хромосом.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Жизнедеятельность клетки. Метаболизм. Энергетический и пластический обмен. Фотосинтез, хемосинтез.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Хранение, передача и реализация наследственной информации в клетке. Генетический код. Ген, геном. Биосинтез белка.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Геномика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Вирусы – неклеточная форма жизни, меры профилактики вирусных заболеваний.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8"/>
        </w:rPr>
        <w:t>Организм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Организм – единое целое. Основные процессы, происходящие в организме. Регуляция функций организма, гомеостаз.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Самовоспроизведение организмов и клеток. Клеточный цикл: интерфаза и деление. Митоз и мейоз, их значение. Соматические и половые клетки.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7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Размножение организмов (бесполое и половое) </w:t>
      </w:r>
      <w:r>
        <w:rPr>
          <w:rFonts w:ascii="Times New Roman" w:eastAsia="Times New Roman" w:hAnsi="Times New Roman" w:cs="Times New Roman"/>
          <w:i/>
          <w:sz w:val="28"/>
        </w:rPr>
        <w:t>Способы размножения у растений и животных.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>
        <w:rPr>
          <w:rFonts w:ascii="Times New Roman" w:eastAsia="Times New Roman" w:hAnsi="Times New Roman" w:cs="Times New Roman"/>
          <w:i/>
          <w:sz w:val="28"/>
        </w:rPr>
        <w:t>Жизненные циклы разных групп организмов.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Генетика, методы генетики. Генетическая терминология и символика. Законы наследственности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Г.Менделя</w:t>
      </w:r>
      <w:proofErr w:type="spellEnd"/>
      <w:r>
        <w:rPr>
          <w:rFonts w:ascii="Times New Roman" w:eastAsia="Times New Roman" w:hAnsi="Times New Roman" w:cs="Times New Roman"/>
          <w:sz w:val="28"/>
        </w:rPr>
        <w:t>. Хромосомная теория наследственности. Определение пола.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Сцепленное с полом наследование.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Генетика человека.  Наследственные заболевания человека и их предупреждение. Этические аспекты в области медицинской генетики.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Генотип и среда. Ненаследственная изменчивость. Наследственная изменчивость. Мутации. Мутагены, их влияние на здоровье человека.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Доместикация и селекция. Методы селекции. Биотехнология, ее направления и перспективы развития. </w:t>
      </w:r>
      <w:r>
        <w:rPr>
          <w:rFonts w:ascii="Times New Roman" w:eastAsia="Times New Roman" w:hAnsi="Times New Roman" w:cs="Times New Roman"/>
          <w:i/>
          <w:sz w:val="28"/>
        </w:rPr>
        <w:t>Биобезопасность.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Теория эволюции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Развитьие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>
        <w:rPr>
          <w:rFonts w:ascii="Times New Roman" w:eastAsia="Times New Roman" w:hAnsi="Times New Roman" w:cs="Times New Roman"/>
          <w:sz w:val="28"/>
        </w:rPr>
        <w:t>Микроэволюция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8"/>
        </w:rPr>
        <w:t>Развитие жизни на Земле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Гипотезы происхождения жизни на Земле. Основные этапы эволюции органического мира на Земле. Многообразие организмов как результат эволюции. Принципы классификации, систематика.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Организм и окружающая среда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Экологические факторы и их влияние на организм. Приспособления организмов к действию экологических факторов. Экологическая ниша.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Структура биосферы. Закономерности существования биосферы</w:t>
      </w:r>
      <w:r>
        <w:rPr>
          <w:rFonts w:ascii="Times New Roman" w:eastAsia="Times New Roman" w:hAnsi="Times New Roman" w:cs="Times New Roman"/>
          <w:i/>
          <w:sz w:val="28"/>
        </w:rPr>
        <w:t>. Круговороты веществ в биосфере.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Роль человека в биосфере. Глобальные антропогенные изменения в биосфере. Проблемы устойчивого развития.                                                            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Перспективы развития биологических наук.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Перечень лабораторных и практических работ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 Использование различных методов при изучении биологических объектов.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2  Изучение ферментативного расщепления пероксида водорода в растительных и животных клетках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3  Изучение клеток растений и животных под микроскопом на готовых микропрепаратах и их описание.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4 Изучение плазмолиза и </w:t>
      </w:r>
      <w:proofErr w:type="spellStart"/>
      <w:r>
        <w:rPr>
          <w:rFonts w:ascii="Times New Roman" w:eastAsia="Times New Roman" w:hAnsi="Times New Roman" w:cs="Times New Roman"/>
          <w:sz w:val="28"/>
        </w:rPr>
        <w:t>деплазмолиза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клетках кожицы лука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Лабораторная работа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5 Сравнение строения клеток растений, животных, грибов и бактерий.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6    Решение элементарных задач по молекулярной биологии.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7 Наблюдение митоза в клетках кончика лука на готовых микропрепаратах.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8 Изучение строения половых клеток на готовых микропрепаратах.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9    Выявление признаков сходства зародышей человека и других позвоночных животных.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10 Составление элементарных схем скрещивания.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11 Решение генетических задач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12 Изучение изменчивости, построение вариационного ряда и вариационной кривой.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13 Составление и анализ родословных человека.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14 Сравнение видов по морфологическому критерию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15 Описание приспособленности организма и ее относительный характер.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Лабораторная работа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16 Составление пищевых цепей.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Практическая р</w:t>
      </w:r>
      <w:r>
        <w:rPr>
          <w:rFonts w:ascii="Times New Roman" w:eastAsia="Times New Roman" w:hAnsi="Times New Roman" w:cs="Times New Roman"/>
          <w:sz w:val="28"/>
        </w:rPr>
        <w:t xml:space="preserve">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Изучение и описание экосистем своей местности</w:t>
      </w:r>
    </w:p>
    <w:p w:rsidR="00C07689" w:rsidRDefault="006D7763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Практическая р</w:t>
      </w:r>
      <w:r>
        <w:rPr>
          <w:rFonts w:ascii="Times New Roman" w:eastAsia="Times New Roman" w:hAnsi="Times New Roman" w:cs="Times New Roman"/>
          <w:sz w:val="28"/>
        </w:rPr>
        <w:t xml:space="preserve">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2 </w:t>
      </w:r>
      <w:r>
        <w:rPr>
          <w:rFonts w:ascii="Times New Roman" w:eastAsia="Times New Roman" w:hAnsi="Times New Roman" w:cs="Times New Roman"/>
          <w:sz w:val="28"/>
        </w:rPr>
        <w:t>Оценка антропогенных изменений в природе.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</w:t>
      </w: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             9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Таблица распределения часов</w:t>
      </w:r>
    </w:p>
    <w:p w:rsidR="00C07689" w:rsidRDefault="00C07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10 класс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</w:rPr>
        <w:t>34 часа, 1 ч. в неделю)</w:t>
      </w:r>
    </w:p>
    <w:p w:rsidR="00C07689" w:rsidRDefault="00C07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"/>
        <w:gridCol w:w="4472"/>
        <w:gridCol w:w="2553"/>
      </w:tblGrid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Кол-во часов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Введение. Живое и жизнь.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1час</w:t>
            </w:r>
          </w:p>
        </w:tc>
      </w:tr>
      <w:tr w:rsidR="00C07689">
        <w:trPr>
          <w:trHeight w:val="1"/>
          <w:jc w:val="center"/>
        </w:trPr>
        <w:tc>
          <w:tcPr>
            <w:tcW w:w="7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 1. Клетк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единица живого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07689" w:rsidRDefault="006D776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Химический состав клетки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07689" w:rsidRDefault="006D77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Структура   и функции клетки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 часов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Обеспечение клеток энергией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Наследственная информация и реализация её в клетке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 часов</w:t>
            </w:r>
          </w:p>
        </w:tc>
      </w:tr>
      <w:tr w:rsidR="00C07689">
        <w:trPr>
          <w:trHeight w:val="1"/>
          <w:jc w:val="center"/>
        </w:trPr>
        <w:tc>
          <w:tcPr>
            <w:tcW w:w="7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 2. Размножение и развитие организмов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Размножение организмов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07689" w:rsidRDefault="006D776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Индивидуальное развитие организмов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 часа</w:t>
            </w:r>
          </w:p>
        </w:tc>
      </w:tr>
      <w:tr w:rsidR="00C07689">
        <w:trPr>
          <w:trHeight w:val="1"/>
          <w:jc w:val="center"/>
        </w:trPr>
        <w:tc>
          <w:tcPr>
            <w:tcW w:w="7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 3. Основы генетики и селекции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Закономерности наследственности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 часов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Закономерности  изменчивости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Генетика и селекция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34часа</w:t>
            </w:r>
          </w:p>
        </w:tc>
      </w:tr>
    </w:tbl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11 класс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</w:rPr>
        <w:t>34 часа, 1 ч. в неделю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"/>
        <w:gridCol w:w="4472"/>
        <w:gridCol w:w="2553"/>
      </w:tblGrid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Кол-во часов</w:t>
            </w:r>
          </w:p>
        </w:tc>
      </w:tr>
      <w:tr w:rsidR="00C07689">
        <w:trPr>
          <w:trHeight w:val="1"/>
          <w:jc w:val="center"/>
        </w:trPr>
        <w:tc>
          <w:tcPr>
            <w:tcW w:w="7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Раздел 1. Эволюция 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07689" w:rsidRDefault="006D776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Свидетельства эволюции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07689" w:rsidRDefault="006D77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Факторы эволюции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 часов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Возникновение и развитие жизни на Земле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Происхождение человека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 часов</w:t>
            </w:r>
          </w:p>
        </w:tc>
      </w:tr>
      <w:tr w:rsidR="00C07689">
        <w:trPr>
          <w:trHeight w:val="1"/>
          <w:jc w:val="center"/>
        </w:trPr>
        <w:tc>
          <w:tcPr>
            <w:tcW w:w="7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 2. Экосистемы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Организмы и окружающая среда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7часов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07689" w:rsidRDefault="006D776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Биосфера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Биологические основы охраны природы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часа</w:t>
            </w:r>
          </w:p>
        </w:tc>
      </w:tr>
      <w:tr w:rsidR="00C07689">
        <w:trPr>
          <w:trHeight w:val="1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34часа</w:t>
            </w:r>
          </w:p>
        </w:tc>
      </w:tr>
    </w:tbl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                                               10</w:t>
      </w:r>
    </w:p>
    <w:p w:rsidR="00C07689" w:rsidRDefault="006D7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Тематическое планирование</w:t>
      </w:r>
    </w:p>
    <w:p w:rsidR="00C07689" w:rsidRDefault="006D7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 час в неделю в 10 и 11 классах.  Всего за 2 года обучения 68 часов</w:t>
      </w:r>
    </w:p>
    <w:p w:rsidR="00C07689" w:rsidRDefault="00C07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07689" w:rsidRDefault="006D7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 класс 34 часа 1 час в неделю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2345"/>
        <w:gridCol w:w="2202"/>
        <w:gridCol w:w="586"/>
        <w:gridCol w:w="315"/>
        <w:gridCol w:w="1885"/>
      </w:tblGrid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 программы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Тематическое планирование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Характеристика основных видов деятельности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r>
              <w:rPr>
                <w:rFonts w:ascii="Times New Roman" w:eastAsia="Times New Roman" w:hAnsi="Times New Roman" w:cs="Times New Roman"/>
                <w:b/>
                <w:sz w:val="24"/>
              </w:rPr>
              <w:t>Основные направления воспитательной деятельности</w:t>
            </w: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Введение (1 ч.)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1-8</w:t>
            </w: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Биология как комплекс наук о живой природе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Биология – наука о живой природе. Основные признаки живого. Уровни организации жизни. Методы изучения живой природы. Значение биологии.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Использование различных методов при изучении биологических объектов.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 определять цель учебной деятельности.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значение биологических знаний в современной жизни. 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Оценивать роль биологической науки в жизни общества и формировании научного мировоззрения в системе современной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естественно-научной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картины мира.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1. Клетка – единица живого (11ч.)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3,7,8</w:t>
            </w: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1. Химический состав клетки (4ч.)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Молекулярные основы жизни </w:t>
            </w:r>
          </w:p>
          <w:p w:rsidR="00C07689" w:rsidRDefault="00C076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</w:p>
          <w:p w:rsidR="00C07689" w:rsidRDefault="00C07689">
            <w:pPr>
              <w:spacing w:after="0" w:line="36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Неорганические соединения клетки. Углеводы и липиды. Органические вещества. Регулярные и нерегулярные биополимеры.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роль воды и друг7их неорганических веществ в жизнедеятельности клетк5и.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Устанавливать связь между строением молекул углеводов и выполняемыми ими функциями. 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Устанавливать связь между строением молекул липидов и выполняемыми ими функциями.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Белки. Строение и функции.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Лабораторная работа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 «Изучение ферментативного расщепления пероксида водорода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 растительных и животных клетках»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Характеризовать строение и функции белков.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Овладеть методами научного познания, используемыми при биологических исследованиях в процессе выполнения Лабораторной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работы «Изучение ферментативного расщепления пероксида водорода в растительных и животных клетках»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умение объяснять результаты биологических экспериментов. Соблюдать правила работы с лабораторным оборудованием.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Нуклеиновые кислоты. Строение и функции.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строение и функции нуклеиновых кислот.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Знать сходства и различия между белками и нуклеиновыми кислотами.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Различать типы нуклеиновых кислот.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spacing w:after="0" w:line="240" w:lineRule="auto"/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АТФ и другие органические соединения клетки.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объяснить значение АТФ в клетке.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Объяснить биологическую роль витаминов в организме.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spacing w:after="0" w:line="240" w:lineRule="auto"/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2. Структура и функции клетки (5ч.)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Клетка. Основные части и органоиды клетки, их функции.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Клетка – элементарная единица живого. Клеточная теория Плазмалемма.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Пиноцитоз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Фагоцитоз.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Изучение клеток растений и животных под микроскопом на готовых микропрепаратах и их описание.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Овладеть методами научного познания, используемыми при биологических исследованиях в процессе выполнения Лабораторной работы 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>2  Изучение клеток растений и животных под микроскопом на готовых микропрепаратах и их описание.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Выделять существенные признаки строения клетки.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пользоваться цитологической терминологией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Цитоплазма.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Немембранные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органоиды клетки.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Лабораторная работа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«Плазмолиз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деплазмолиз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клетках кожицы лука»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Выделять существенные признаки процессов жизнедеятельности клетки.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Устанавливать связь между строением и функциями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немембранных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органелл клетки.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Овладеть методами научного познания, используемыми при биологических исследованиях в процессе выполнения Лабораторной  работы «Плазмолиз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деплазмолиз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клетках кожицы лука».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готовить микропрепараты. Наблюдать процессы, происходящие в клетке, и описывать их.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Мембранные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органоидыклетки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: эндоплазматическая сеть, комплекс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Гольджи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лизосомы, вакуоль, митохондрии, пластиды.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Устанавливать связь между строением и функциями мембранных органелл клетки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Ядро. Прокариоты и эукариоты. Строение и функции хромосом.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умение анализировать информацию из текста и оформлять ее в виде таблицы и схемы.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Перечислять основные особенности строения клеток прокариот и эукариот.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Лабораторная работа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>5 «Сравнение строения  растительной, животной, грибной и бактериальной клеток под микроскопом»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Овладеть методами научного познания, используемыми при биологических исследованиях в процессе выполнения лабораторной  работы «Сравнение строения  растительной, животной, грибной и бактериальной клеток под микроскопом».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Совершенствовать навык приготовления микропрепаратов.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Различать на таблицах и микропрепаратах части и органоиды клетки.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Наблюдать части и органоиды клетки под микроскопом, описывать и схематически изображать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их.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Соблюдать правила работы с лабораторным оборудованием.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умение объяснять результаты биологических экспериментов.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навык самостоятельного контроля и коррекции учебной деятельности с использованием всех возможных ресурсов для достижения поставленных целей.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Сравнивать строение клеток разных организмов.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представление о единстве живого.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Глава 3. Обеспечение клеток энергией (2ч.)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7,8</w:t>
            </w:r>
          </w:p>
          <w:p w:rsidR="00C07689" w:rsidRDefault="00C07689">
            <w:pPr>
              <w:spacing w:after="0" w:line="240" w:lineRule="auto"/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Жизнедеятельность клетки. Пластический обмен. Энергетический обмен.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Обмен веществ. Фотосинтез, хемосинтез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Называть основные типы обмена веществ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босновывать взаимосвязь между пластическим и энергетическим обменами. Сравнивать процессы пластического и энергетического обменов, происходящих в клетках живых организмов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Обеспечение клеток энергией. Биологическое окисление. Гликолиз. Цикл Кребса. Окислительное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фосфорилирование</w:t>
            </w:r>
            <w:proofErr w:type="spellEnd"/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Сравнивать процессы пластического и энергетического обменов, происходящих в клетках живых организмов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4. Наследственная информация и реализация ее в клетке (5ч.)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5,3,8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Хранение, передача и реализация наследственной информации в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lastRenderedPageBreak/>
              <w:t>клетке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Генетическая информация. Удвоение ДНК. Гены и геномы. Синтез ДНК. Генетический код.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Устанавливать связь между строением молекул ДНК и РНК и выполняемыми ими функциями.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Научиться формулировать гипотезу, анализировать текст, делать выводы, давать определения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понятиям.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Выделять свойства генетического кода.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Биосинтез белков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«Решение элементарных задач по молекулярной биологии»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Представлять принципы записи, хранения, воспроизведения, передачи и реализации генетической информации в живых системах. Овладеть методами научного познания, используемыми при биологических исследованиях в процессе выполнения Лабораторной работы  «Решение элементарных задач по молекулярной биологии» 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матричный принцип процессов репликации, транскрипции и трансляции.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Регуляция работы генов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прокариот и эукариот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особенности регуляции работы генов прокариот и эукариот.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Приводить доказательства родства живых организмов, используя знания о геноме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Вирусы – неклеточная форма жизни. Меры профилактики вирусных заболеваний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Иметь представление о способах передачи вирусных инфекций и мерах профилактики вирусных заболеваний.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информацию о вирусных заболеваниях  в разных источниках, анализировать и оценивать ее.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Генная и клеточная инженерия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эстетические аспекты некоторых исследований в области биотехнологии.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 осуществлять информационно-познавательную деятельность с различными источниками информации.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Использовать средства массовой информации и коммуникационных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Раздел 2. Размножение и развитие организмов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3,5,7,8</w:t>
            </w: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5. Размножение организмов (3ч.)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Организм. Размножение организмов. </w:t>
            </w:r>
          </w:p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Способы размножения у растений и животных.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Бесполое и половое размножение. Жизненные циклы разных групп организмов.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Сравнивать особенности разных способов размножения организмов.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Изображать циклы развития организмов в виде схем.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Определять, какой набор хромосом содержится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клках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растений основных отделов на разных этапах жизненного цикла.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Использование средств информационных и коммуникационных технологий (ИКТ)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Деление клетки. Митоз клеточный цикл.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Наблюдение митоза в клетках кончика лука на готовых микропрепаратах.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Решать задачи на подсчет хромосом в клетках многоклеточных организмов в разных фазах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мититического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цикла.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 митоз как основу бесполого размножения и роста многоклеточных организмов.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Овладеть методами научного познания, используемыми при биологических исследованиях в процессе выполнения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Лабораторной работы 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>6 Наблюдение митоза в клетках кончика лука на готовых микропрепаратах.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биологическое значение митоза.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Мейоз. Образование половых клеток.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Изучение строения половых клеток на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готовых микропрепаратах.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Оплодотворение. Двойное оплодотворение у цветковых растений.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Выделять особенности мейоза.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мейоз как основу полового размножения многоклеточных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организмов. Объяснять биологическое значение мейоза и процесса оплодотворения.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Овладеть методами научного познания, используемыми при биологических исследованиях в процессе выполнения Лабораторной работы 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>7 Изучение строения половых клеток на готовых микропрепаратах.</w:t>
            </w:r>
          </w:p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Глава 6. Индивидуальное развитие организмов (3ч.)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2,3,6, 8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Онтогенез – индивидуальное развитие организма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Зародышевое развитие организмов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9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Выявление признаков сходства зародышей человека и других позвоночных животных.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основные этапы онтогенеза.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влияние факторов внешней среды на развитие зародыша. Овладеть методами научного познания, используемыми при биологических исследованиях в процессе выполнения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Лабораторной работы 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>9    Выявление признаков сходства зародышей человека и других позвоночных животных.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Постэмбриональное развитие. Дифференцировка клеток.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Определении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пола.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особенности постэмбрионального развития.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Различать прямое и непрямое развитие (развитие с превращением) развитие животных.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уровни приспособления организма к изменяющимся условиям. Использовать ИКТ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взрослого организма. Гомеостаз.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Саморегуляция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Иммунитет.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Стволовые клетки. Влияние внешних условий на раннее развитие организмов.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Объяснять отрицательное влияние алкоголя, никотина и наркотических веществ на развитие человека, причины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нарушений развития организмов.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Формировать собственную позицию по отношению к здоровому образу жизни.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ИКТ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информационно-коммуникативную компетенцию путем продуктивного общения и взаимодействия в процессе совместной учебной деятельности с учетом позиций других участников.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познавательный интерес к изучению биологии в процессе изучения дополнительного материала.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Раздел 3. Основы генетики и селекции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1,4, 5,8</w:t>
            </w:r>
          </w:p>
        </w:tc>
      </w:tr>
      <w:tr w:rsidR="00C07689">
        <w:trPr>
          <w:trHeight w:val="1"/>
        </w:trPr>
        <w:tc>
          <w:tcPr>
            <w:tcW w:w="10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7. Основные закономерности наследственности (5ч.)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Генетика. Методы генетики.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Моногибридное скрещивание. Первый и второй законы Менделя. Генетическая терминология и символика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 главные задачи современной генетики.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Оценивать роль, которую сыграли законы наследования, открытые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Грегором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Менделем, в развитии генетики, селекции и медицины.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Понимать, при каких условиях выполняются законы Менделя.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Уверенно использовать биологическую терминологию в пределах темы.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Генотип и фенотип. Решение генетических задач.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Лабораторная работа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10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«Составление элементарных схем скрещивания» 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пользоваться генетической терминологией и символикой.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Составлять схемы скрещивания.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Выявлять алгоритм решения генетических задач.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Решать биологические (генетические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задачи.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Развить познавательный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интерес к изучению биологии в процессе изучения дополнительной литературы.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Дигибридное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скрещивание. Третий закон Менделя.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Решать биологические (генетические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задачи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дигибридное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скрещивание.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информационно-коммуникативную компетенцию путем продуктивного общения и взаимодействия в процессе совместной учебной деятельности с учетом позиций других участников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Сцепленное наследование генов. Рекомбинация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«Решение генетических задач»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Перечислять основные причины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сцепленного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наследование генов.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закономерности наследования заболеваний, сцепленных с полом.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причины и закономерности наследования такого заболевания, как гемофилия.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Отношения ген – признак. Внеядерная наследственность. Множественное действие гена.</w:t>
            </w:r>
          </w:p>
        </w:tc>
        <w:tc>
          <w:tcPr>
            <w:tcW w:w="5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Выявить отличительные особенности внеядерной наследственности и ядерной (менделеевской) наследственности.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Продолжить формирование умения анализировать биологический текст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Взаимодействие генотипа и среды при формировании признака.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Норма реакции. Генетические основы поведения.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Различать качественные и количественные признаки.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Продолжить формировать умение работать в группах.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Научиться анализировать информацию и работать с текстом.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8. Основные закономерности изменчивости (4ч.)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4,7,8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Генотип и среда. Наследственная и ненаследственная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lastRenderedPageBreak/>
              <w:t>изменчивость.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Модификационная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изменчивость. Комбинативная изменчивость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 xml:space="preserve">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«Изучение изменчивости, построение вариационного ряда и вариационной кривой»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Определять основные формы изменчивости организмов.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Приводить примеры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модификационной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комбинативной изменчивости.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Уверенно использовать биологическую терминологию в пределах темы.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дополнительные источники информации в учебном процессе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Мутационная изменчивость. Закономерности мутагенеза.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Выявлять источники мутагенов в окружающей среде (косвенно).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давать определения терминам.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возможные причины возникновения мутаций.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Наследственная изменчивость человека. Методы генетики человека. Хромосомные болезни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13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«Составление и анализ родословных человека».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важнейшие различия наследственной и ненаследственной изменчивости.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Называть методы классической генетики.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теоретические знания в практической деятельности.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навыки работы с различными видами информации.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анализировать, оценивать и систематизировать информацию.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учебную компетенцию в процессе групповой и индивидуальной работы.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Реализовать информационно-коммуникативную компетенцию путем продуктивного общения и взаимодействия в процессе совместной учебной деятельности с учетом позиций других участников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Развить познавательный интерес к изучению биологии в процессе изучения дополнительного материала.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Лечение и предупреждение некоторых наследственных болезней человека.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представление о наследственных заболеваниях человека, причинах их возникновения, предупреждении и лечении.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Самостоятельно осуществлять информационно-познавательную деятельность с различными источниками информации. 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средства ИКТ в решении когнитивных, коммуникативных и организационных задач, связанных с изучением наследственных болезней человека.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 9. Генетика и селекция (2ч.)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1,2,7,8</w:t>
            </w: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Доместикация  и селекция. Методы селекции.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Одомашнивание как начальный этап селекции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значение селекции для развития биологии и других наук.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достижения мировой и отечественной селекции.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информацию о центрах культурных растений.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Развивать познавательный интерес к изучению биологии на примере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компьюторной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презентации об одомашненных животных.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 главные задачи и направления современной селекции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Методы селекции. Успехи селекции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методы классической и современной селекции.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Сравнивать скорость создания новых сортов растений при использовании различных методов селекции.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значение селекции для развития биологии и других наук.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достижения мировой и отечественной селекции.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этические аспекты некоторых исследований в области биотехнологии.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познавательный интерес к изучению биологии в процессе изучения дополнительного материала.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c>
          <w:tcPr>
            <w:tcW w:w="118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11 класс 34 часа, 1 час в неделю</w:t>
            </w: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Содержание программы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Тематическое планирование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Характеристика основных видов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r>
              <w:rPr>
                <w:rFonts w:ascii="Times New Roman" w:eastAsia="Times New Roman" w:hAnsi="Times New Roman" w:cs="Times New Roman"/>
                <w:sz w:val="24"/>
              </w:rPr>
              <w:t>Основные направления воспитательной деятельности</w:t>
            </w: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Раздел 1. Эволюция 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3,8</w:t>
            </w: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1. Свидетельства эволюции (4ч.)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Теория эволюции. Свидетельства эволюции живой природы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Возникновение и развитие эволюционной биологии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 определять цель учебной деятельности.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Оценивать роль теории эволюции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Ч.Дарвина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формировании современной научной картины мира.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Находить информацию о гипотезах происхождения жизни в различных источниках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оценивать ее.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Характеризовать научные взгляды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Ж.Кювье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К.Линнея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Ж.Б.Ламарка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сущность эволюционного подхода к изучению живых организмов.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 и оценивать различные гипотезы происхождения жизни.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Аргументировать свою точку зрения в ходе дискуссии по обсуждению гипотез сущности и происхождения жизни.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Самостоятельно осуществлять информационно-познавательную деятельность с различными источниками информации.  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Молекулярные свидетельства эволюции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объяснять, почему идентичность способов хранения, передачи и реализации наследственной информации  свидетельствует о единстве происхождения всего живого.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Морфологические и эмбриологические свидетельства эволюции.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данные, свидетельствующие об эволюции.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сравнивать живые организмы.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сходства и различия по морфологическим признакам.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причины сходства ранних стадий эмбрионального развития животных.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Научиться работать с биологическим рисунком.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познавательный интерес к изучению биологии в процессе изучения дополнительного материала.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Палеонтологические и биогеографические свидетельства эволюции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средства ИКТ в решении когнитивных, коммуникативных и организационных задач, связанных с изучением эволюции живых организмов.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дополнительную литературу с целью подготовки сообщения по теме.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умения самостоятельного контроля и коррекции учебной деятельности с использованием всех возможных ресурсов для достижения поставленных целей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2. Факторы эволюции (9ч.)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3,7,8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Факторы эволюции, их влияние на генофонд популяции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Популяционная структура вида. Критерии вида. Популяция.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Выделять существенные признаки вида.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популяционную структуру вида.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основные критерии вида.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популяцию как элементарную единицу эволюции.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Характеризовать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факторы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Движущие силы) эволюции.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относительную роль дрейфа генов и отбора в эволюции популяций.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Различать 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естественного отбора.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роль естественного отбора в возникновении адаптаций.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Различать разные типы видообразования.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основные направления эволюции.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значение биологического разнообразия для сохранения биосферы.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Лабораторная работа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(14)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«Сравнение видов по морфологическому критерию»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Овладеть методами научного познания, используемыми при биологических исследованиях в процессе выполнения лабораторной  работы «Сравнение видов по морфологическому критерию»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умение объяснять результаты биологических экспериментов, делать выводы.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самостоятельную  информационн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познавательную деятельность с различными источниками информации.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Наследственная изменчивость – исходный материал для эволюции.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объяснять причины возникновения наследственной изменчивости в популяциях.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Раскрыть роль хромосомных и геномных мутаций в эволюции.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умение объяснять результаты биологических экспериментов, делать выводы.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Развить познавательный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интерес к изучению биологии в процессе изучения дополнительного материала.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Направленные и случайные изменения генофондов в ряду поколений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естественный отбор.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эффективность естественного отбора и дрейф генов.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анализировать полученную информацию и делать выводы.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Пользуясь доступными источниками информации, научиться давать определениям понятиям.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Формы естественного отбора: движущий, стабилизирующий отбор,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дизруптивный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отбор, половой отбор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сравнивать различные формы естественного отбора и выделять черты сходства и различая между ними.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Приводить примеры разных форм отбора в природе.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работать с графиками и рисунками.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Составлять схемы и таблицы.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Возникновение адаптаций в результате естественного отбора. Покровительственная окраска. Предостерегающая окраска. Подражающая окраска (мимикрия). Ароморфоз.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Идиоадаптация. Биологический прогресс.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Различать пути эволюции живой природы и знать их характерные особенности.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Приводить примеры мимикрии и объяснять преимущества, которые дает подражательная окраска животному.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Подготавливать сообщения, используя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информационные ресурсы и дополнительную литературу.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Создавать мультимедийную презентацию с использованием ИКТ.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(15)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«Описание приспособленности организма и ее относительный характер »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Развивать познавательный интерес к изучению биологии на примере материалов о приспособленности организмов к среде обитания.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Освоить  методы  научного познания,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используемыми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при биологических исследованиях в процессе выполнения лабораторной  работы «Описание приспособленности организма и ее относительный характер »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описывать приспособления организмов и объяснять их значение.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Развить умение объяснять результаты биологических экспериментов, делать выводы.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Видообразование: географическое видообразование, экологическое видообразование. Прямые наблюдения процесса эволюции.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основные способы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Видообразование.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Перечислять возможные причины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географического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экологического видообразование.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Анализировать статистические данные и делать выводы на основе анализа.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дополнительные источники информации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для развития познавательного интереса к биологии на примере материалов об образовании новых видов в природе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знания о лекарственной устойчивости организмов, эволюции растений в антропогенных ландшафтах и об устойчивости к инсектицидам.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Макроэволюция.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Микроэволюция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макроэволюцию как процесс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надвидовых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таксонов.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Охарактеризовать составляющие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микроэволюции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дивергенцию и вымирание.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 самостоятельного контроля и коррекции учебной деятельности с использованием всех возможных ресурсов.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3. Возникновение и развитие жизни на земле (4ч.)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3,8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Развитие жизни на Земле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Современное представление о возникновении жизни. Абиогенез. Биогенез.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самостоятельную  информационн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познавательную деятельность с различными источниками информации, научиться ее критически оценивать и интерпретировать.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Сформировать собственную позицию по отношению к биологической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информации, получаемой из разных источников.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этапы развития жизни. Геохронология. Глобальные катастрофы.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Перечислять ключевые эволюционные события в истории развития жизни.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информацию об основных этапах развития жизни на Земле в различных источниках и оценивать ее.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жизни в криптозое. Развитие жизни в палеозое. Развитие жизни в мезозое. Развитие жизни в кайнозое.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самостоятельную  информационн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познавательную деятельность с различными источниками информации.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учебную компетенцию в процессе групповой и индивидуальной работы.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Уверенно использовать биологическую терминологию в пределах темы.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дополнительные источники информации, доказывать влияние процессов жизнедеятельности организмов на атмосферу и литосферу Земли. Перечислять основные ароморфозы в эволюции живых организмов, приобретенные на разных этапах развития жизни на Земле.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описывать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основные события развития жизни, происходящие на разных хронологических отрезках времени геологической летописи.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оформлять материал параграфа в виде таблиц и схем.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Многообразие органического мира. Систематика.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доказательства родства, общности происхождения и эволюции живых организмов на примере сопоставления отдельных систематических групп.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представление о единстве живого.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4. Происхождение человека (5ч.)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1,2,3,8</w:t>
            </w: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Эволюция человека (антропогенез)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Положение человека в системе живого мира.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систематическое положение человека.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Выявлять черты строения человеческого тела, обусловленные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прямохождением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Сравнивать строение тела шимпанзе и человека.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Развивать познавательный интерес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 изучению биологии в процессе изучения дополнительного материала.</w:t>
            </w:r>
          </w:p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Предки человека: австралопитеки. Первые представители 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Номо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Человек умелый, Человек прямоходящий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основные этапы антропогенеза.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информацию о предках человека в различных источниках и оценивать ее.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учебную компетенцию в процессе групповой и индивидуальной работы.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 самостоятельного контроля и коррекции учебной деятельности с использованием всех возможных ресурсов для достижения поставленных целей.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Появление Человека разумного. Неандертальский человек. Человек современного типа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учебную компетенцию в процессе групповой и индивидуальной работы.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 самостоятельного контроля и коррекции учебной деятельности с использованием всех возможных ресурсов для достижения поставленных целей.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Развивать познавательный интерес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 изучению биологии в процессе изучения дополнительного материала.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Факторы эволюции человека. Биологические факторы эволюции человека. Социальные факторы эволюции человека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роль биологических и социальных факторов в эволюции человека.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анализировать полученную информацию и делать выводы.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Пользуясь доступными источниками информации, научиться давать определения понятиям.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Эволюция современного человека. Расы человека.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возможные причины уменьшения размеров головного мозга у современных людей по сравнению с неандертальцами.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Пользуясь доступными источниками информации, научиться давать определения понятиям.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 самостоятельного контроля и коррекции учебной деятельности с использованием всех возможных ресурсов для достижения поставленных целей.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Раздел 2. Экосистемы.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4,7,8</w:t>
            </w:r>
          </w:p>
        </w:tc>
      </w:tr>
      <w:tr w:rsidR="00C07689">
        <w:trPr>
          <w:trHeight w:val="1"/>
        </w:trPr>
        <w:tc>
          <w:tcPr>
            <w:tcW w:w="8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5. Организмы и окружающая среда (7ч.)</w:t>
            </w:r>
          </w:p>
        </w:tc>
        <w:tc>
          <w:tcPr>
            <w:tcW w:w="3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Организмы и окружающая среда.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Взаимоотношения организма и среды. Приспособленность организмов. Практическая работа «Оценка влияния температуры воздуха на человека»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 главные задачи современной экологии.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организмы и популяции по их отношению к экологическим факторам.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Находить различия между факторами среды.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Приводить примеры факторов среды.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Уверенно использовать биологическую терминологию в пределах темы. Ставить биологические эксперименты и проводить исследования по изучению взаимоотношений организма и среды.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умение объяснять результаты, делать выводы.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 осуществлять информационно-познавательную деятельность с различными источниками информации.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Популяция в экосистеме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 структуру и динамику популяций.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Описывать отношения между особями внутри популяции.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Реализовать информационно-коммуникативную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компетенцию путем продуктивного общения и взаимодействия в процессе совместной учебной деятельности.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Экологическая ниша и межвидовые отношения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экологические ниши и определять жизненные формы видов.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пользоваться биологической терминологией и символикой.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составлять таблицы и схемы.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Используя дополнительные источники информации, подготовить сообщение о возможных вариантах межвидовых отношений.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Сообщества и экосистемы. Трофические сети и экологические пирамиды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Лабораторная работа 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3(16)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«Составление пищевых цепей»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Пользуясь доступными источниками информации, научиться давать определения понятиям. Освоить  методы  научного познания,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используемыми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при биологических исследованиях в процессе выполнения Лабораторной работы  «Составление пищевых цепей»</w:t>
            </w:r>
          </w:p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Уверенно использовать биологическую терминологию в пределах темы.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роль сообщества живых организмов в экосистеме.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Характеризовать разнообразие экосистем.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 об экологических пирамидах.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Экосистема: устойчивость и динамика.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Консорции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Флуктуации. Сукцессии. 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Уверенно использовать биологическую терминологию в пределах темы.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Используя дополнительные источники информации.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Овладеть методами экологических исследований на примере выполнения практической работы.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 самостоятельного контроля и коррекции учебной деятельности с использованием всех возможных ресурсов для достижения поставленных целей.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умение объяснять результаты, делать выводы на основе полученных данных.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Самостоятельно осуществлять информационно-познавательную деятельность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различными источниками информации.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учебную компетенцию в процессе групповой и индивидуальной работы.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Биоценоз и биогеоценоз.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«Изучение и описание экосистем своей местности»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давать определения биологическим терминам.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Используя дополнительные источники информации, подготавливать сообщения по выбранной теме.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Освоить  методы  научного познания,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используемыми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при биологических исследованиях в процессе выполнения Практической работы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>1 «Изучение и описание экосистем своей местности»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Влияние  человека на экосистемы.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Агроэкосистемы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причины устойчивости и смены экосистем.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Выявлять последствия антропогенного воздействия на экосистемы своего региона, предлагать способы снижения антропогенного воздействия на экосистемы.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Приводить примеры воздействия человека на экосистемы.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Сравнивать природные экосистемы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агроэкосистемы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своей местности и делать выводы на основе сравнения.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 и оценивать глобальные экологические проблемы и пути их решения, последствия собственной деятельности в окружающей среде; биологическую информацию о глобальных экологических проблемах, получаемую из разных источников; целевые и смысловые установки в своих действиях и поступках по отношению к окружающей среде.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составлять развернутый план параграфа.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Глава 6. Биосфера (3ч.)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1,5,7,8</w:t>
            </w:r>
          </w:p>
        </w:tc>
      </w:tr>
      <w:tr w:rsidR="00C07689">
        <w:trPr>
          <w:trHeight w:val="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Структура и закономерности существования биосферы.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Биосфера и биомы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биосферу как уникальную экосистему.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Научиться давать определения биологическим терминам.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 осуществлять информационно-познавательную деятельность с различными источниками информации, научиться ее критически оценивать и интерпретировать.</w:t>
            </w: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Живое вещество и биогеохимические круговороты в биосфере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Перечислять основные функции живых организмов в биосфере.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Оценивать роль живых организмов в перераспределении потоков веществ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энергии.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Используя дополнительные источники информации, подготовить сообщение о вкладе в развитие учения о биосфере и научных достижениях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В.И.Вернадского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Биосфера и человек. Концепция устойчивого развития.</w:t>
            </w:r>
          </w:p>
          <w:p w:rsidR="00C07689" w:rsidRDefault="00C07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07689" w:rsidRDefault="00C07689">
            <w:pPr>
              <w:spacing w:after="0" w:line="240" w:lineRule="auto"/>
            </w:pP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концепцию устойчивого развития.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 осуществлять информационно-познавательную деятельность с различными источниками информации, научиться ее критически оценивать и интерпретировать.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Развивать умение объяснять результаты биологических экспериментов.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 7.  Биологические основы охраны природы (2ч.)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2,4,7,8</w:t>
            </w: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Охрана природы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Охрана видов и популяций. Возможные причины вымирания видов и популяций. Охрана экосистем.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Оценивать возможности поддержания биологического разнообразия на популяционно-видовом, генетическом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экосистемном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уровнях.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Предложить методы сохранения генофонда редкого вида. 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Проанализировать Красную книгу своего региона.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Самостоятельно осуществлять информационно-познавательную деятельность с различными источниками информации, научиться ее критически оценивать и интерпретировать.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Используя дополнительные источники информации, подготавливать сообщения об особо охраняемых природных территориях своего региона.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собственную позицию по отношению к проблеме охраны окружающей среды.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768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Биологический мониторинг.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b/>
                <w:i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</w:rPr>
              <w:t>Оценка антропогенных изменений в природе»</w:t>
            </w:r>
          </w:p>
        </w:tc>
        <w:tc>
          <w:tcPr>
            <w:tcW w:w="5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Характеризовать основные методы биологического мониторинга.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Овладеть методами экологических исследований на примере выполнения практической работы « Оценка антропогенных изменений в природе».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умение объяснять результаты биологических экспериментов.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самостоятельную информационно-познавательную деятельность с различными источниками информации.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Реализовать информационно-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комуникативную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компетенцию путем продуктивного общения и взаимодействия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процессе совместной учебной деятельности с учетом позиций двух участников.</w:t>
            </w:r>
          </w:p>
          <w:p w:rsidR="00C07689" w:rsidRDefault="006D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познавательный интерес к изучению биологии в процессе изучения дополнительного материала.</w:t>
            </w:r>
          </w:p>
          <w:p w:rsidR="00C07689" w:rsidRDefault="006D77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средства информационных и коммуникативных технологий для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мультимедиапрезентации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0"/>
        <w:gridCol w:w="1663"/>
        <w:gridCol w:w="4060"/>
      </w:tblGrid>
      <w:tr w:rsidR="00C07689">
        <w:tc>
          <w:tcPr>
            <w:tcW w:w="37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hd w:val="clear" w:color="auto" w:fill="00FF00"/>
              </w:rPr>
            </w:pP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СОГЛАСОВАНО</w:t>
            </w: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  <w:shd w:val="clear" w:color="auto" w:fill="FFFFFF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1  заседания методического объединения </w:t>
            </w: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от  28.08. 2023  года </w:t>
            </w: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Руководитель МО </w:t>
            </w: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_______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Шахлович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А.Н.</w:t>
            </w: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    </w:t>
            </w:r>
          </w:p>
          <w:p w:rsidR="00C07689" w:rsidRDefault="00C076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7689" w:rsidRDefault="00C07689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СОГЛАСОВАНО</w:t>
            </w:r>
          </w:p>
          <w:p w:rsidR="00C07689" w:rsidRDefault="006D7763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Заместитель директора по УВР </w:t>
            </w:r>
          </w:p>
          <w:p w:rsidR="00C07689" w:rsidRDefault="001D0BCE">
            <w:pPr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Н.В.Вецкова</w:t>
            </w:r>
            <w:proofErr w:type="spellEnd"/>
          </w:p>
          <w:p w:rsidR="00C07689" w:rsidRDefault="006D77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        29.08.2023  года</w:t>
            </w:r>
          </w:p>
        </w:tc>
      </w:tr>
    </w:tbl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C0768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07689" w:rsidRDefault="006D776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32</w:t>
      </w:r>
    </w:p>
    <w:sectPr w:rsidR="00C07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64F0"/>
    <w:multiLevelType w:val="multilevel"/>
    <w:tmpl w:val="376C9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625053"/>
    <w:multiLevelType w:val="multilevel"/>
    <w:tmpl w:val="6F0EF9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7F466D"/>
    <w:multiLevelType w:val="multilevel"/>
    <w:tmpl w:val="0B04EA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9833B3"/>
    <w:multiLevelType w:val="multilevel"/>
    <w:tmpl w:val="1ACED3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7E5782"/>
    <w:multiLevelType w:val="multilevel"/>
    <w:tmpl w:val="DA326D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151DEE"/>
    <w:multiLevelType w:val="multilevel"/>
    <w:tmpl w:val="ECE0FC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9F092E"/>
    <w:multiLevelType w:val="multilevel"/>
    <w:tmpl w:val="B4EE9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CC2337"/>
    <w:multiLevelType w:val="multilevel"/>
    <w:tmpl w:val="7ED2B7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7E2FA3"/>
    <w:multiLevelType w:val="multilevel"/>
    <w:tmpl w:val="737482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9B4693"/>
    <w:multiLevelType w:val="multilevel"/>
    <w:tmpl w:val="81A8A8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C741AC"/>
    <w:multiLevelType w:val="multilevel"/>
    <w:tmpl w:val="6CC2D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7689"/>
    <w:rsid w:val="000F61E8"/>
    <w:rsid w:val="001D0BCE"/>
    <w:rsid w:val="00681957"/>
    <w:rsid w:val="006D7763"/>
    <w:rsid w:val="00C07689"/>
    <w:rsid w:val="00E6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8123</Words>
  <Characters>46307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Лидия Перепичай</cp:lastModifiedBy>
  <cp:revision>11</cp:revision>
  <cp:lastPrinted>2023-08-28T10:09:00Z</cp:lastPrinted>
  <dcterms:created xsi:type="dcterms:W3CDTF">2023-08-25T09:32:00Z</dcterms:created>
  <dcterms:modified xsi:type="dcterms:W3CDTF">2023-08-28T10:10:00Z</dcterms:modified>
</cp:coreProperties>
</file>